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4B759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Arial" w:hAnsi="Arial" w:cs="Arial" w:hint="eastAsia"/>
          <w:sz w:val="44"/>
          <w:szCs w:val="44"/>
        </w:rPr>
      </w:pPr>
      <w:r>
        <w:rPr>
          <w:rFonts w:ascii="黑体" w:eastAsia="黑体" w:hAnsi="黑体" w:cs="黑体" w:hint="eastAsia"/>
          <w:sz w:val="28"/>
          <w:szCs w:val="28"/>
        </w:rPr>
        <w:t>附件9-1</w:t>
      </w:r>
      <w:r>
        <w:rPr>
          <w:rFonts w:ascii="黑体" w:eastAsia="黑体" w:hAnsi="黑体" w:cs="黑体" w:hint="eastAsia"/>
          <w:sz w:val="28"/>
          <w:szCs w:val="28"/>
        </w:rPr>
        <w:tab/>
      </w:r>
    </w:p>
    <w:p w14:paraId="2B1AA302" w14:textId="77777777" w:rsidR="003C1A91" w:rsidRDefault="003C1A91" w:rsidP="003C1A91">
      <w:pPr>
        <w:spacing w:before="38"/>
        <w:ind w:right="-20"/>
        <w:jc w:val="center"/>
        <w:rPr>
          <w:rFonts w:ascii="Arial" w:hAnsi="Arial" w:cs="Arial" w:hint="eastAsia"/>
          <w:sz w:val="44"/>
          <w:szCs w:val="44"/>
        </w:rPr>
      </w:pPr>
      <w:r>
        <w:rPr>
          <w:rFonts w:ascii="Arial" w:hAnsi="Arial" w:cs="Arial" w:hint="eastAsia"/>
          <w:sz w:val="44"/>
          <w:szCs w:val="44"/>
        </w:rPr>
        <w:t>农村宅基地审批和建房工作责任清单（一）</w:t>
      </w:r>
    </w:p>
    <w:tbl>
      <w:tblPr>
        <w:tblStyle w:val="a5"/>
        <w:tblpPr w:leftFromText="180" w:rightFromText="180" w:vertAnchor="text" w:horzAnchor="page" w:tblpX="1733" w:tblpY="98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5930"/>
        <w:gridCol w:w="1885"/>
        <w:gridCol w:w="2271"/>
        <w:gridCol w:w="1795"/>
      </w:tblGrid>
      <w:tr w:rsidR="003C1A91" w14:paraId="51B99EA3" w14:textId="77777777" w:rsidTr="006701AA">
        <w:trPr>
          <w:trHeight w:hRule="exact" w:val="695"/>
        </w:trPr>
        <w:tc>
          <w:tcPr>
            <w:tcW w:w="2485" w:type="dxa"/>
            <w:vAlign w:val="center"/>
          </w:tcPr>
          <w:p w14:paraId="37EC4DC2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主要工作</w:t>
            </w:r>
          </w:p>
        </w:tc>
        <w:tc>
          <w:tcPr>
            <w:tcW w:w="5930" w:type="dxa"/>
            <w:vAlign w:val="center"/>
          </w:tcPr>
          <w:p w14:paraId="7F6FD0A2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具体工作事项</w:t>
            </w:r>
          </w:p>
        </w:tc>
        <w:tc>
          <w:tcPr>
            <w:tcW w:w="1885" w:type="dxa"/>
            <w:vAlign w:val="center"/>
          </w:tcPr>
          <w:p w14:paraId="7FA3C9CA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271" w:type="dxa"/>
            <w:vAlign w:val="center"/>
          </w:tcPr>
          <w:p w14:paraId="49813CCC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时限</w:t>
            </w:r>
          </w:p>
        </w:tc>
        <w:tc>
          <w:tcPr>
            <w:tcW w:w="1795" w:type="dxa"/>
            <w:vAlign w:val="center"/>
          </w:tcPr>
          <w:p w14:paraId="7E064608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3C1A91" w14:paraId="308644B2" w14:textId="77777777" w:rsidTr="006701AA">
        <w:trPr>
          <w:trHeight w:hRule="exact" w:val="1322"/>
        </w:trPr>
        <w:tc>
          <w:tcPr>
            <w:tcW w:w="2485" w:type="dxa"/>
            <w:vAlign w:val="center"/>
          </w:tcPr>
          <w:p w14:paraId="5907A543" w14:textId="77777777" w:rsidR="003C1A91" w:rsidRDefault="003C1A91" w:rsidP="006701A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农户申请宅基地，村小组讨论</w:t>
            </w:r>
          </w:p>
        </w:tc>
        <w:tc>
          <w:tcPr>
            <w:tcW w:w="5930" w:type="dxa"/>
            <w:vAlign w:val="center"/>
          </w:tcPr>
          <w:p w14:paraId="155BD136" w14:textId="77777777" w:rsidR="003C1A91" w:rsidRDefault="003C1A91" w:rsidP="006701AA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农户提出申请，准备相关材料，提交村民小组讨论通过公示后提交村级组织（没有村民小组可直接向村级组织提出申请）。</w:t>
            </w:r>
          </w:p>
        </w:tc>
        <w:tc>
          <w:tcPr>
            <w:tcW w:w="1885" w:type="dxa"/>
            <w:vAlign w:val="center"/>
          </w:tcPr>
          <w:p w14:paraId="7E75BE3C" w14:textId="77777777" w:rsidR="003C1A91" w:rsidRDefault="003C1A91" w:rsidP="006701AA">
            <w:pPr>
              <w:spacing w:line="4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村民小组</w:t>
            </w:r>
          </w:p>
        </w:tc>
        <w:tc>
          <w:tcPr>
            <w:tcW w:w="2271" w:type="dxa"/>
            <w:vAlign w:val="center"/>
          </w:tcPr>
          <w:p w14:paraId="060FF7CA" w14:textId="77777777" w:rsidR="003C1A91" w:rsidRDefault="003C1A91" w:rsidP="006701AA">
            <w:pPr>
              <w:spacing w:line="4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公示期7日</w:t>
            </w:r>
          </w:p>
        </w:tc>
        <w:tc>
          <w:tcPr>
            <w:tcW w:w="1795" w:type="dxa"/>
            <w:vAlign w:val="center"/>
          </w:tcPr>
          <w:p w14:paraId="2DA1BAC1" w14:textId="77777777" w:rsidR="003C1A91" w:rsidRDefault="003C1A91" w:rsidP="006701A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3C1A91" w14:paraId="2256F775" w14:textId="77777777" w:rsidTr="006701AA">
        <w:trPr>
          <w:trHeight w:hRule="exact" w:val="1101"/>
        </w:trPr>
        <w:tc>
          <w:tcPr>
            <w:tcW w:w="2485" w:type="dxa"/>
            <w:vAlign w:val="center"/>
          </w:tcPr>
          <w:p w14:paraId="2A063E8D" w14:textId="77777777" w:rsidR="003C1A91" w:rsidRDefault="003C1A91" w:rsidP="006701A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村级审查</w:t>
            </w:r>
          </w:p>
        </w:tc>
        <w:tc>
          <w:tcPr>
            <w:tcW w:w="5930" w:type="dxa"/>
            <w:vAlign w:val="center"/>
          </w:tcPr>
          <w:p w14:paraId="4C9A718D" w14:textId="77777777" w:rsidR="003C1A91" w:rsidRDefault="003C1A91" w:rsidP="006701AA">
            <w:pPr>
              <w:tabs>
                <w:tab w:val="left" w:pos="1171"/>
              </w:tabs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村级组织审查通过后报送镇（街），审查未通过的书面通知申请人，说明理由。</w:t>
            </w:r>
          </w:p>
        </w:tc>
        <w:tc>
          <w:tcPr>
            <w:tcW w:w="1885" w:type="dxa"/>
            <w:vAlign w:val="center"/>
          </w:tcPr>
          <w:p w14:paraId="5C030F41" w14:textId="77777777" w:rsidR="003C1A91" w:rsidRDefault="003C1A91" w:rsidP="006701AA">
            <w:pPr>
              <w:spacing w:line="4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村级组织</w:t>
            </w:r>
          </w:p>
        </w:tc>
        <w:tc>
          <w:tcPr>
            <w:tcW w:w="2271" w:type="dxa"/>
            <w:vAlign w:val="center"/>
          </w:tcPr>
          <w:p w14:paraId="7C6D1311" w14:textId="77777777" w:rsidR="003C1A91" w:rsidRDefault="003C1A91" w:rsidP="006701AA">
            <w:pPr>
              <w:spacing w:line="4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公示期满后5个工作内</w:t>
            </w:r>
          </w:p>
        </w:tc>
        <w:tc>
          <w:tcPr>
            <w:tcW w:w="1795" w:type="dxa"/>
            <w:vAlign w:val="center"/>
          </w:tcPr>
          <w:p w14:paraId="7F8166F0" w14:textId="77777777" w:rsidR="003C1A91" w:rsidRDefault="003C1A91" w:rsidP="006701A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3C1A91" w14:paraId="12FA7531" w14:textId="77777777" w:rsidTr="006701AA">
        <w:trPr>
          <w:trHeight w:hRule="exact" w:val="1702"/>
        </w:trPr>
        <w:tc>
          <w:tcPr>
            <w:tcW w:w="2485" w:type="dxa"/>
            <w:vAlign w:val="center"/>
          </w:tcPr>
          <w:p w14:paraId="7D5FF720" w14:textId="77777777" w:rsidR="003C1A91" w:rsidRDefault="003C1A91" w:rsidP="006701AA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镇（街）联合相关部门审批</w:t>
            </w:r>
          </w:p>
        </w:tc>
        <w:tc>
          <w:tcPr>
            <w:tcW w:w="5930" w:type="dxa"/>
            <w:vAlign w:val="center"/>
          </w:tcPr>
          <w:p w14:paraId="65988C98" w14:textId="77777777" w:rsidR="003C1A91" w:rsidRDefault="003C1A91" w:rsidP="006701AA">
            <w:pPr>
              <w:tabs>
                <w:tab w:val="left" w:pos="1171"/>
              </w:tabs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镇（街）及时组织规划和自然资源、农业农村等部门进行实地审查，是否符合申请条件。如涉及其他相关部门需积极协调各部门进行审批。</w:t>
            </w:r>
          </w:p>
        </w:tc>
        <w:tc>
          <w:tcPr>
            <w:tcW w:w="1885" w:type="dxa"/>
            <w:vAlign w:val="center"/>
          </w:tcPr>
          <w:p w14:paraId="28569ABB" w14:textId="77777777" w:rsidR="003C1A91" w:rsidRDefault="003C1A91" w:rsidP="006701AA">
            <w:pPr>
              <w:spacing w:line="4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镇政府或街道办事处</w:t>
            </w:r>
          </w:p>
        </w:tc>
        <w:tc>
          <w:tcPr>
            <w:tcW w:w="2271" w:type="dxa"/>
            <w:vAlign w:val="center"/>
          </w:tcPr>
          <w:p w14:paraId="1D7AC6E9" w14:textId="77777777" w:rsidR="003C1A91" w:rsidRDefault="003C1A91" w:rsidP="006701AA">
            <w:pPr>
              <w:spacing w:line="400" w:lineRule="exac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收到申请5个工作日内（不涉及其他相关部门）</w:t>
            </w:r>
          </w:p>
        </w:tc>
        <w:tc>
          <w:tcPr>
            <w:tcW w:w="1795" w:type="dxa"/>
            <w:vAlign w:val="center"/>
          </w:tcPr>
          <w:p w14:paraId="0A2D9D5B" w14:textId="77777777" w:rsidR="003C1A91" w:rsidRDefault="003C1A91" w:rsidP="006701AA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涉及其他相关部门审批，时间顺延。</w:t>
            </w:r>
          </w:p>
        </w:tc>
      </w:tr>
      <w:tr w:rsidR="003C1A91" w14:paraId="347F9943" w14:textId="77777777" w:rsidTr="006701AA">
        <w:trPr>
          <w:trHeight w:hRule="exact" w:val="1317"/>
        </w:trPr>
        <w:tc>
          <w:tcPr>
            <w:tcW w:w="2485" w:type="dxa"/>
            <w:tcBorders>
              <w:bottom w:val="single" w:sz="4" w:space="0" w:color="000000"/>
            </w:tcBorders>
            <w:vAlign w:val="center"/>
          </w:tcPr>
          <w:p w14:paraId="2D6E9711" w14:textId="77777777" w:rsidR="003C1A91" w:rsidRDefault="003C1A91" w:rsidP="006701A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镇（街）发证</w:t>
            </w:r>
          </w:p>
        </w:tc>
        <w:tc>
          <w:tcPr>
            <w:tcW w:w="5930" w:type="dxa"/>
            <w:tcBorders>
              <w:bottom w:val="single" w:sz="4" w:space="0" w:color="000000"/>
            </w:tcBorders>
            <w:vAlign w:val="center"/>
          </w:tcPr>
          <w:p w14:paraId="06A63ED9" w14:textId="77777777" w:rsidR="003C1A91" w:rsidRDefault="003C1A91" w:rsidP="006701AA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镇（街）根据联审结果对符合批准的出具《农村宅基地批准书》，不予批准的书面通知申请人，并说明理由。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  <w:vAlign w:val="center"/>
          </w:tcPr>
          <w:p w14:paraId="32C5ABE0" w14:textId="77777777" w:rsidR="003C1A91" w:rsidRDefault="003C1A91" w:rsidP="006701AA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镇政府或街道办事处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  <w:vAlign w:val="center"/>
          </w:tcPr>
          <w:p w14:paraId="645F8E2F" w14:textId="77777777" w:rsidR="003C1A91" w:rsidRDefault="003C1A91" w:rsidP="006701AA">
            <w:pPr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收到联审结果5个工作日内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  <w:vAlign w:val="center"/>
          </w:tcPr>
          <w:p w14:paraId="40DE8ACC" w14:textId="77777777" w:rsidR="003C1A91" w:rsidRDefault="003C1A91" w:rsidP="006701AA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14:paraId="1E27816C" w14:textId="77777777" w:rsidR="003C1A91" w:rsidRDefault="003C1A91" w:rsidP="003C1A91">
      <w:pPr>
        <w:spacing w:before="38"/>
        <w:ind w:right="-20"/>
        <w:rPr>
          <w:rFonts w:ascii="黑体" w:eastAsia="黑体" w:hAnsi="黑体" w:cs="黑体"/>
          <w:sz w:val="30"/>
          <w:szCs w:val="30"/>
        </w:rPr>
      </w:pPr>
    </w:p>
    <w:p w14:paraId="6C9CDD28" w14:textId="77777777" w:rsidR="003C1A91" w:rsidRDefault="003C1A91" w:rsidP="003C1A91">
      <w:pPr>
        <w:spacing w:before="38"/>
        <w:ind w:right="-20"/>
        <w:jc w:val="center"/>
        <w:rPr>
          <w:rFonts w:ascii="黑体" w:eastAsia="黑体" w:hAnsi="黑体" w:cs="黑体"/>
          <w:sz w:val="28"/>
          <w:szCs w:val="28"/>
        </w:rPr>
      </w:pPr>
    </w:p>
    <w:p w14:paraId="58DD27F6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3752FFE1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062F29B7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5A601630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33401EEF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3DEF7517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266BCB06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10586C97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2B4A944E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672837B2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0CED8CD2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</w:p>
    <w:p w14:paraId="10401003" w14:textId="77777777" w:rsidR="003C1A91" w:rsidRDefault="003C1A91" w:rsidP="003C1A91">
      <w:pPr>
        <w:tabs>
          <w:tab w:val="left" w:pos="2903"/>
        </w:tabs>
        <w:spacing w:before="38"/>
        <w:ind w:right="-20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lastRenderedPageBreak/>
        <w:t>附件9-2</w:t>
      </w:r>
      <w:r>
        <w:rPr>
          <w:rFonts w:ascii="黑体" w:eastAsia="黑体" w:hAnsi="黑体" w:cs="黑体" w:hint="eastAsia"/>
          <w:sz w:val="28"/>
          <w:szCs w:val="28"/>
        </w:rPr>
        <w:tab/>
      </w:r>
    </w:p>
    <w:p w14:paraId="04B2EDA7" w14:textId="77777777" w:rsidR="003C1A91" w:rsidRDefault="003C1A91" w:rsidP="003C1A91">
      <w:pPr>
        <w:spacing w:line="600" w:lineRule="exact"/>
        <w:jc w:val="center"/>
        <w:rPr>
          <w:rFonts w:ascii="Arial" w:hAnsi="Arial" w:cs="Arial" w:hint="eastAsia"/>
          <w:b/>
          <w:bCs/>
          <w:sz w:val="44"/>
          <w:szCs w:val="44"/>
        </w:rPr>
      </w:pPr>
      <w:r>
        <w:rPr>
          <w:rFonts w:ascii="Arial" w:hAnsi="Arial" w:cs="Arial" w:hint="eastAsia"/>
          <w:b/>
          <w:bCs/>
          <w:sz w:val="44"/>
          <w:szCs w:val="44"/>
        </w:rPr>
        <w:t>农村宅基地审批和建房工作责任清单（二）</w:t>
      </w:r>
    </w:p>
    <w:tbl>
      <w:tblPr>
        <w:tblStyle w:val="a5"/>
        <w:tblpPr w:leftFromText="180" w:rightFromText="180" w:vertAnchor="text" w:horzAnchor="page" w:tblpX="1733" w:tblpY="988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5"/>
        <w:gridCol w:w="5930"/>
        <w:gridCol w:w="1885"/>
        <w:gridCol w:w="2271"/>
        <w:gridCol w:w="1795"/>
      </w:tblGrid>
      <w:tr w:rsidR="003C1A91" w14:paraId="78529A06" w14:textId="77777777" w:rsidTr="006701AA">
        <w:trPr>
          <w:trHeight w:hRule="exact" w:val="637"/>
        </w:trPr>
        <w:tc>
          <w:tcPr>
            <w:tcW w:w="2485" w:type="dxa"/>
            <w:tcBorders>
              <w:top w:val="single" w:sz="4" w:space="0" w:color="000000"/>
            </w:tcBorders>
            <w:vAlign w:val="bottom"/>
          </w:tcPr>
          <w:p w14:paraId="5F53D9BC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主要工作</w:t>
            </w:r>
          </w:p>
        </w:tc>
        <w:tc>
          <w:tcPr>
            <w:tcW w:w="5930" w:type="dxa"/>
            <w:tcBorders>
              <w:top w:val="single" w:sz="4" w:space="0" w:color="000000"/>
            </w:tcBorders>
            <w:vAlign w:val="bottom"/>
          </w:tcPr>
          <w:p w14:paraId="2ED4F8BC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具体工作事项</w:t>
            </w:r>
          </w:p>
        </w:tc>
        <w:tc>
          <w:tcPr>
            <w:tcW w:w="1885" w:type="dxa"/>
            <w:tcBorders>
              <w:top w:val="single" w:sz="4" w:space="0" w:color="000000"/>
            </w:tcBorders>
            <w:vAlign w:val="bottom"/>
          </w:tcPr>
          <w:p w14:paraId="3B570C4E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责任单位</w:t>
            </w:r>
          </w:p>
        </w:tc>
        <w:tc>
          <w:tcPr>
            <w:tcW w:w="2271" w:type="dxa"/>
            <w:tcBorders>
              <w:top w:val="single" w:sz="4" w:space="0" w:color="000000"/>
            </w:tcBorders>
            <w:vAlign w:val="bottom"/>
          </w:tcPr>
          <w:p w14:paraId="157FD52B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时限</w:t>
            </w:r>
          </w:p>
        </w:tc>
        <w:tc>
          <w:tcPr>
            <w:tcW w:w="1795" w:type="dxa"/>
            <w:tcBorders>
              <w:top w:val="single" w:sz="4" w:space="0" w:color="000000"/>
            </w:tcBorders>
            <w:vAlign w:val="bottom"/>
          </w:tcPr>
          <w:p w14:paraId="64219B60" w14:textId="77777777" w:rsidR="003C1A91" w:rsidRDefault="003C1A91" w:rsidP="006701AA">
            <w:pPr>
              <w:jc w:val="center"/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3C1A91" w14:paraId="42969223" w14:textId="77777777" w:rsidTr="006701AA">
        <w:trPr>
          <w:trHeight w:hRule="exact" w:val="1490"/>
        </w:trPr>
        <w:tc>
          <w:tcPr>
            <w:tcW w:w="2485" w:type="dxa"/>
            <w:vAlign w:val="center"/>
          </w:tcPr>
          <w:p w14:paraId="13EBC474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农户申请施工</w:t>
            </w:r>
          </w:p>
        </w:tc>
        <w:tc>
          <w:tcPr>
            <w:tcW w:w="5930" w:type="dxa"/>
            <w:vAlign w:val="center"/>
          </w:tcPr>
          <w:p w14:paraId="56DC5BBF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镇（街）组织农业农村、规划和自然资源、村级组织等部门到现场查验，实地丈量，确定建房位置。</w:t>
            </w:r>
          </w:p>
        </w:tc>
        <w:tc>
          <w:tcPr>
            <w:tcW w:w="1885" w:type="dxa"/>
            <w:vAlign w:val="center"/>
          </w:tcPr>
          <w:p w14:paraId="5EB8A4C6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镇政府或街道办事处</w:t>
            </w:r>
          </w:p>
        </w:tc>
        <w:tc>
          <w:tcPr>
            <w:tcW w:w="2271" w:type="dxa"/>
            <w:vAlign w:val="center"/>
          </w:tcPr>
          <w:p w14:paraId="6C961977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提出施工申请5个工作日内</w:t>
            </w:r>
          </w:p>
        </w:tc>
        <w:tc>
          <w:tcPr>
            <w:tcW w:w="1795" w:type="dxa"/>
            <w:vAlign w:val="center"/>
          </w:tcPr>
          <w:p w14:paraId="555BECC1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3C1A91" w14:paraId="4589A598" w14:textId="77777777" w:rsidTr="006701AA">
        <w:trPr>
          <w:trHeight w:hRule="exact" w:val="2520"/>
        </w:trPr>
        <w:tc>
          <w:tcPr>
            <w:tcW w:w="2485" w:type="dxa"/>
            <w:vAlign w:val="center"/>
          </w:tcPr>
          <w:p w14:paraId="25712361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竣工验收</w:t>
            </w:r>
          </w:p>
        </w:tc>
        <w:tc>
          <w:tcPr>
            <w:tcW w:w="5930" w:type="dxa"/>
            <w:vAlign w:val="center"/>
          </w:tcPr>
          <w:p w14:paraId="006711D7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农户建房完工，申请验收，镇（街）组织相关部门实地验收，合格后出具《农村宅基地和建房（规划许可）验收意见表》，验收不合格，不得入住。如涉及建新拆旧，应将原宅基地无偿退还给村集体经济组织。</w:t>
            </w:r>
          </w:p>
        </w:tc>
        <w:tc>
          <w:tcPr>
            <w:tcW w:w="1885" w:type="dxa"/>
            <w:vAlign w:val="center"/>
          </w:tcPr>
          <w:p w14:paraId="0D24112B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镇政府或街道办事处</w:t>
            </w:r>
          </w:p>
        </w:tc>
        <w:tc>
          <w:tcPr>
            <w:tcW w:w="2271" w:type="dxa"/>
            <w:vAlign w:val="center"/>
          </w:tcPr>
          <w:p w14:paraId="3BB34A9B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提出竣工验收5个工作日内</w:t>
            </w:r>
          </w:p>
        </w:tc>
        <w:tc>
          <w:tcPr>
            <w:tcW w:w="1795" w:type="dxa"/>
            <w:vAlign w:val="center"/>
          </w:tcPr>
          <w:p w14:paraId="6841F610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3C1A91" w14:paraId="38B5ADED" w14:textId="77777777" w:rsidTr="006701AA">
        <w:trPr>
          <w:trHeight w:hRule="exact" w:val="1464"/>
        </w:trPr>
        <w:tc>
          <w:tcPr>
            <w:tcW w:w="2485" w:type="dxa"/>
            <w:vAlign w:val="center"/>
          </w:tcPr>
          <w:p w14:paraId="4CA293A1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资料归档、备案</w:t>
            </w:r>
          </w:p>
        </w:tc>
        <w:tc>
          <w:tcPr>
            <w:tcW w:w="5930" w:type="dxa"/>
            <w:vAlign w:val="center"/>
          </w:tcPr>
          <w:p w14:paraId="14067869" w14:textId="77777777" w:rsidR="003C1A91" w:rsidRDefault="003C1A91" w:rsidP="006701AA">
            <w:pPr>
              <w:tabs>
                <w:tab w:val="left" w:pos="3176"/>
              </w:tabs>
              <w:spacing w:line="40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将相关资料整理装订成册，专柜存放，并分别报区农业农村、规划和自然资源等部门备案。</w:t>
            </w:r>
          </w:p>
        </w:tc>
        <w:tc>
          <w:tcPr>
            <w:tcW w:w="1885" w:type="dxa"/>
            <w:vAlign w:val="center"/>
          </w:tcPr>
          <w:p w14:paraId="5745FD5B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镇政府或街道办事处</w:t>
            </w:r>
          </w:p>
        </w:tc>
        <w:tc>
          <w:tcPr>
            <w:tcW w:w="2271" w:type="dxa"/>
            <w:vAlign w:val="center"/>
          </w:tcPr>
          <w:p w14:paraId="33156227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每月月末上报</w:t>
            </w:r>
          </w:p>
        </w:tc>
        <w:tc>
          <w:tcPr>
            <w:tcW w:w="1795" w:type="dxa"/>
            <w:vAlign w:val="center"/>
          </w:tcPr>
          <w:p w14:paraId="566340B1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  <w:tr w:rsidR="003C1A91" w14:paraId="214B082F" w14:textId="77777777" w:rsidTr="006701AA">
        <w:trPr>
          <w:trHeight w:hRule="exact" w:val="1111"/>
        </w:trPr>
        <w:tc>
          <w:tcPr>
            <w:tcW w:w="2485" w:type="dxa"/>
            <w:vAlign w:val="center"/>
          </w:tcPr>
          <w:p w14:paraId="2CDE3EF5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申请办理不动产登记证</w:t>
            </w:r>
          </w:p>
        </w:tc>
        <w:tc>
          <w:tcPr>
            <w:tcW w:w="5930" w:type="dxa"/>
            <w:vAlign w:val="center"/>
          </w:tcPr>
          <w:p w14:paraId="6521F905" w14:textId="77777777" w:rsidR="003C1A91" w:rsidRDefault="003C1A91" w:rsidP="006701AA">
            <w:pPr>
              <w:spacing w:line="440" w:lineRule="exact"/>
              <w:jc w:val="left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通过验收的，按规定申请办理不动产登记证。</w:t>
            </w:r>
          </w:p>
        </w:tc>
        <w:tc>
          <w:tcPr>
            <w:tcW w:w="1885" w:type="dxa"/>
            <w:vAlign w:val="center"/>
          </w:tcPr>
          <w:p w14:paraId="635B219C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规划和自然资源部门</w:t>
            </w:r>
          </w:p>
        </w:tc>
        <w:tc>
          <w:tcPr>
            <w:tcW w:w="2271" w:type="dxa"/>
            <w:vAlign w:val="center"/>
          </w:tcPr>
          <w:p w14:paraId="3A2553FC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  <w:tc>
          <w:tcPr>
            <w:tcW w:w="1795" w:type="dxa"/>
            <w:vAlign w:val="center"/>
          </w:tcPr>
          <w:p w14:paraId="4513BD1E" w14:textId="77777777" w:rsidR="003C1A91" w:rsidRDefault="003C1A91" w:rsidP="006701AA">
            <w:pPr>
              <w:spacing w:line="440" w:lineRule="exact"/>
              <w:jc w:val="center"/>
              <w:rPr>
                <w:rFonts w:ascii="仿宋" w:eastAsia="仿宋" w:hAnsi="仿宋" w:cs="仿宋" w:hint="eastAsia"/>
                <w:sz w:val="30"/>
                <w:szCs w:val="30"/>
              </w:rPr>
            </w:pPr>
          </w:p>
        </w:tc>
      </w:tr>
    </w:tbl>
    <w:p w14:paraId="5685B635" w14:textId="77777777" w:rsidR="003C1A91" w:rsidRDefault="003C1A91" w:rsidP="003C1A91">
      <w:pPr>
        <w:spacing w:line="440" w:lineRule="exact"/>
        <w:rPr>
          <w:rFonts w:ascii="仿宋" w:eastAsia="仿宋" w:hAnsi="仿宋" w:cs="仿宋" w:hint="eastAsia"/>
          <w:b/>
          <w:bCs/>
          <w:sz w:val="30"/>
          <w:szCs w:val="30"/>
        </w:rPr>
      </w:pPr>
    </w:p>
    <w:p w14:paraId="6C6C9A21" w14:textId="77777777" w:rsidR="009872C7" w:rsidRDefault="00537BD5"/>
    <w:sectPr w:rsidR="009872C7">
      <w:footerReference w:type="default" r:id="rId4"/>
      <w:pgSz w:w="16838" w:h="11906" w:orient="landscape"/>
      <w:pgMar w:top="567" w:right="567" w:bottom="567" w:left="85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C1EBC" w14:textId="77777777" w:rsidR="00000000" w:rsidRDefault="00537BD5">
    <w:pPr>
      <w:pStyle w:val="a3"/>
    </w:pPr>
    <w:r>
      <w:rPr>
        <w:noProof/>
      </w:rPr>
      <w:pict w14:anchorId="2F26CB5B">
        <v:shapetype id="_x0000_t202" coordsize="21600,21600" o:spt="202" path="m,l,21600r21600,l21600,xe">
          <v:stroke joinstyle="miter"/>
          <v:path gradientshapeok="t" o:connecttype="rect"/>
        </v:shapetype>
        <v:shape id="文本框 2056" o:spid="_x0000_s2049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" filled="f" stroked="f">
          <o:lock v:ext="edit" aspectratio="t" verticies="t" text="t" shapetype="t"/>
          <v:textbox style="mso-fit-shape-to-text:t" inset="0,0,0,0">
            <w:txbxContent>
              <w:p w14:paraId="62AC05DD" w14:textId="77777777" w:rsidR="00000000" w:rsidRDefault="00537BD5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A91"/>
    <w:rsid w:val="003C1A91"/>
    <w:rsid w:val="00537BD5"/>
    <w:rsid w:val="00DA426E"/>
    <w:rsid w:val="00E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E3FB59"/>
  <w15:chartTrackingRefBased/>
  <w15:docId w15:val="{9C47D464-A753-5C4B-87E5-D9B2991C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A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1A9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3C1A91"/>
    <w:rPr>
      <w:rFonts w:ascii="Calibri" w:eastAsia="宋体" w:hAnsi="Calibri" w:cs="Times New Roman"/>
      <w:sz w:val="18"/>
    </w:rPr>
  </w:style>
  <w:style w:type="table" w:styleId="a5">
    <w:name w:val="Table Grid"/>
    <w:basedOn w:val="a1"/>
    <w:uiPriority w:val="59"/>
    <w:qFormat/>
    <w:rsid w:val="003C1A91"/>
    <w:rPr>
      <w:rFonts w:ascii="Calibri" w:eastAsia="宋体" w:hAnsi="Calibri" w:cs="Times New Roman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耀敬</dc:creator>
  <cp:keywords/>
  <dc:description/>
  <cp:lastModifiedBy>王 耀敬</cp:lastModifiedBy>
  <cp:revision>1</cp:revision>
  <dcterms:created xsi:type="dcterms:W3CDTF">2021-08-02T02:52:00Z</dcterms:created>
  <dcterms:modified xsi:type="dcterms:W3CDTF">2021-08-02T02:53:00Z</dcterms:modified>
</cp:coreProperties>
</file>