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pStyle w:val="3"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ind w:right="240" w:firstLine="639"/>
        <w:jc w:val="center"/>
        <w:rPr>
          <w:rFonts w:ascii="仿宋" w:hAnsi="仿宋" w:eastAsia="仿宋" w:cs="宋体"/>
          <w:color w:val="000000"/>
          <w:spacing w:val="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参与2022年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绿园区</w:t>
      </w:r>
      <w:r>
        <w:rPr>
          <w:rFonts w:hint="eastAsia" w:ascii="仿宋" w:hAnsi="仿宋" w:eastAsia="仿宋" w:cs="仿宋"/>
          <w:sz w:val="32"/>
          <w:szCs w:val="32"/>
        </w:rPr>
        <w:t>汽车消费补贴活动</w:t>
      </w:r>
      <w:r>
        <w:rPr>
          <w:rFonts w:hint="eastAsia" w:ascii="仿宋" w:hAnsi="仿宋" w:eastAsia="仿宋" w:cs="宋体"/>
          <w:color w:val="000000"/>
          <w:spacing w:val="5"/>
          <w:sz w:val="32"/>
          <w:szCs w:val="32"/>
          <w:shd w:val="clear" w:color="auto" w:fill="FFFFFF"/>
        </w:rPr>
        <w:t>企业名单</w:t>
      </w:r>
    </w:p>
    <w:p>
      <w:pPr>
        <w:pStyle w:val="2"/>
        <w:ind w:firstLine="420"/>
        <w:rPr>
          <w:rFonts w:ascii="仿宋" w:hAnsi="仿宋" w:eastAsia="仿宋"/>
        </w:rPr>
      </w:pPr>
    </w:p>
    <w:tbl>
      <w:tblPr>
        <w:tblStyle w:val="4"/>
        <w:tblpPr w:leftFromText="180" w:rightFromText="180" w:vertAnchor="text" w:horzAnchor="page" w:tblpX="1525" w:tblpY="148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0"/>
        <w:gridCol w:w="2052"/>
        <w:gridCol w:w="4936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长春森孚汽车贸易服务有限公司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绿园区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景阳大路2009号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进口丰田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长春市晟驰汽车销售有限责任公司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绿园区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明翰国际1801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大众、奥迪、红旗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长春通立汽车服务有限责任公司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长春市普阳街3202号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奥迪品牌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长春通立汽车商贸有限公司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长春市普阳街3202号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大众品牌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长春通立德美汽车服务有限公司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长春市普阳街68号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上汽大众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吉林省军华宝骏汽车销售服务有限公司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绿园区万达车城3868号五菱4S店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五菱、宝骏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吉林省瀚盟汽车贸易有限公司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万达车城金杯汽车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鑫源金杯 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吉林省亿丰汽车销售服务有限公司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正阳街3948号汽车文化园亲水长廊层9号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长春市睿铭汽车贸易有限公司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长沈路3999号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吉林省风行汽车销售服务有限公司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长春市绿园区春城大街南阳路1500号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东风风行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吉林省智成汽车销售服务有限公司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长春市绿园区西环城路1825号（雪润汽修院内）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五菱、宝骏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吉林省睿铭泽商贸有限公司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会展大街与浦东路交汇捷途4s店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捷途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长春市新鸿达汽车销售服务有限公司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绿园区基隆街817号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东风悦达起亚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长春奥宝汽车销售服务有限公司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长春市绿园区基隆路万嘉花园A28、A29[幢]102号房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长春名车之家汽车科技有限公司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长春市绿园区正阳街以东、皓月大路以南吾悦广场项目二期商业8-20号房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DRmOGU5NGQyMTQyZGU3ODQxZjExYzE1ZTQwMmYifQ=="/>
  </w:docVars>
  <w:rsids>
    <w:rsidRoot w:val="7C4B6FCF"/>
    <w:rsid w:val="7C4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Normal (Web)"/>
    <w:qFormat/>
    <w:uiPriority w:val="99"/>
    <w:pPr>
      <w:widowControl w:val="0"/>
      <w:spacing w:beforeAutospacing="1" w:afterAutospacing="1"/>
    </w:pPr>
    <w:rPr>
      <w:rFonts w:ascii="Calibri" w:hAnsi="Calibri" w:eastAsia="宋体" w:cs="Times New Roman"/>
      <w:bCs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2022-07-14T01:25:00Z</dcterms:created>
  <dc:creator>王雪銀</dc:creator>
  <cp:lastModifiedBy>王雪銀</cp:lastModifiedBy>
  <dcterms:modified xsi:type="dcterms:W3CDTF">2022-07-14T01:25:18Z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8FEBE3C7EFF24293A74F8B36A0045CDB</vt:lpwstr>
  </property>
</Properties>
</file>