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关于对绿园区中小微企业和个体工商户</w:t>
      </w:r>
    </w:p>
    <w:p>
      <w:pPr>
        <w:jc w:val="center"/>
        <w:rPr>
          <w:rFonts w:hint="eastAsia"/>
          <w:b/>
          <w:bCs/>
          <w:sz w:val="44"/>
          <w:szCs w:val="44"/>
          <w:lang w:val="en-US" w:eastAsia="zh-CN"/>
        </w:rPr>
      </w:pPr>
      <w:r>
        <w:rPr>
          <w:rFonts w:hint="eastAsia"/>
          <w:b/>
          <w:bCs/>
          <w:sz w:val="44"/>
          <w:szCs w:val="44"/>
          <w:lang w:val="en-US" w:eastAsia="zh-CN"/>
        </w:rPr>
        <w:t>房租和水电费进行补贴政策调整的</w:t>
      </w:r>
    </w:p>
    <w:p>
      <w:pPr>
        <w:jc w:val="center"/>
        <w:rPr>
          <w:rFonts w:hint="eastAsia"/>
          <w:b/>
          <w:bCs/>
          <w:sz w:val="44"/>
          <w:szCs w:val="44"/>
          <w:lang w:val="en-US" w:eastAsia="zh-CN"/>
        </w:rPr>
      </w:pPr>
      <w:r>
        <w:rPr>
          <w:rFonts w:hint="eastAsia"/>
          <w:b/>
          <w:bCs/>
          <w:sz w:val="44"/>
          <w:szCs w:val="44"/>
          <w:lang w:val="en-US" w:eastAsia="zh-CN"/>
        </w:rPr>
        <w:t>政策解读</w:t>
      </w:r>
    </w:p>
    <w:p>
      <w:pPr>
        <w:jc w:val="both"/>
        <w:rPr>
          <w:rFonts w:hint="eastAsia" w:ascii="仿宋" w:hAnsi="仿宋" w:eastAsia="仿宋" w:cs="仿宋"/>
          <w:b w:val="0"/>
          <w:bCs w:val="0"/>
          <w:sz w:val="32"/>
          <w:szCs w:val="32"/>
          <w:lang w:val="en-US" w:eastAsia="zh-CN"/>
        </w:rPr>
      </w:pPr>
    </w:p>
    <w:p>
      <w:pPr>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目的</w:t>
      </w:r>
      <w:r>
        <w:rPr>
          <w:rFonts w:hint="eastAsia" w:ascii="仿宋" w:hAnsi="仿宋" w:eastAsia="仿宋" w:cs="仿宋"/>
          <w:b w:val="0"/>
          <w:bCs w:val="0"/>
          <w:sz w:val="32"/>
          <w:szCs w:val="32"/>
          <w:lang w:val="en-US" w:eastAsia="zh-CN"/>
        </w:rPr>
        <w:t>：</w:t>
      </w:r>
      <w:r>
        <w:rPr>
          <w:rFonts w:hint="eastAsia" w:ascii="仿宋" w:hAnsi="仿宋" w:eastAsia="仿宋" w:cs="仿宋"/>
          <w:kern w:val="2"/>
          <w:sz w:val="32"/>
          <w:szCs w:val="32"/>
          <w:lang w:val="en-US" w:eastAsia="zh-CN" w:bidi="ar-SA"/>
        </w:rPr>
        <w:t>帮助中小微企业和个体工商户纾困解难、共度难关、加快发展。</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kern w:val="2"/>
          <w:sz w:val="32"/>
          <w:szCs w:val="32"/>
          <w:lang w:val="en-US" w:eastAsia="zh-CN" w:bidi="ar-SA"/>
        </w:rPr>
        <w:t>依据：</w:t>
      </w:r>
      <w:r>
        <w:rPr>
          <w:rFonts w:hint="eastAsia" w:ascii="仿宋" w:hAnsi="仿宋" w:eastAsia="仿宋" w:cs="仿宋"/>
          <w:sz w:val="32"/>
          <w:szCs w:val="32"/>
        </w:rPr>
        <w:t>《长春市人民政府办公厅关于</w:t>
      </w:r>
      <w:r>
        <w:rPr>
          <w:rFonts w:hint="eastAsia" w:ascii="仿宋" w:hAnsi="仿宋" w:eastAsia="仿宋" w:cs="仿宋"/>
          <w:sz w:val="32"/>
          <w:szCs w:val="32"/>
          <w:lang w:eastAsia="zh-CN"/>
        </w:rPr>
        <w:t>积极应对新冠肺炎疫情影响进一步帮助中小微企业纾困解难若干政策措施的通知</w:t>
      </w:r>
      <w:r>
        <w:rPr>
          <w:rFonts w:hint="eastAsia" w:ascii="仿宋" w:hAnsi="仿宋" w:eastAsia="仿宋" w:cs="仿宋"/>
          <w:sz w:val="32"/>
          <w:szCs w:val="32"/>
        </w:rPr>
        <w:t>》（长府办明电〔2022〕</w:t>
      </w:r>
      <w:r>
        <w:rPr>
          <w:rFonts w:hint="eastAsia" w:ascii="仿宋" w:hAnsi="仿宋" w:eastAsia="仿宋" w:cs="仿宋"/>
          <w:sz w:val="32"/>
          <w:szCs w:val="32"/>
          <w:lang w:val="en-US" w:eastAsia="zh-CN"/>
        </w:rPr>
        <w:t>14</w:t>
      </w:r>
      <w:r>
        <w:rPr>
          <w:rFonts w:hint="eastAsia" w:ascii="仿宋" w:hAnsi="仿宋" w:eastAsia="仿宋" w:cs="仿宋"/>
          <w:sz w:val="32"/>
          <w:szCs w:val="32"/>
        </w:rPr>
        <w:t>号）</w:t>
      </w:r>
      <w:r>
        <w:rPr>
          <w:rFonts w:hint="eastAsia" w:ascii="仿宋" w:hAnsi="仿宋" w:eastAsia="仿宋" w:cs="仿宋"/>
          <w:sz w:val="32"/>
          <w:szCs w:val="32"/>
          <w:lang w:eastAsia="zh-CN"/>
        </w:rPr>
        <w:t>。</w:t>
      </w:r>
    </w:p>
    <w:p>
      <w:pPr>
        <w:numPr>
          <w:ilvl w:val="0"/>
          <w:numId w:val="0"/>
        </w:numPr>
        <w:ind w:firstLine="643" w:firstLineChars="200"/>
        <w:rPr>
          <w:rFonts w:hint="eastAsia" w:ascii="仿宋_GB2312" w:eastAsia="仿宋_GB2312" w:cs="仿宋_GB2312"/>
          <w:sz w:val="32"/>
          <w:szCs w:val="32"/>
        </w:rPr>
      </w:pPr>
      <w:r>
        <w:rPr>
          <w:rFonts w:hint="eastAsia" w:ascii="仿宋" w:hAnsi="仿宋" w:eastAsia="仿宋" w:cs="仿宋"/>
          <w:b/>
          <w:bCs/>
          <w:sz w:val="32"/>
          <w:szCs w:val="32"/>
          <w:lang w:val="en-US" w:eastAsia="zh-CN"/>
        </w:rPr>
        <w:t>服务对象</w:t>
      </w:r>
      <w:r>
        <w:rPr>
          <w:rFonts w:hint="eastAsia" w:ascii="仿宋" w:hAnsi="仿宋" w:eastAsia="仿宋" w:cs="仿宋"/>
          <w:sz w:val="32"/>
          <w:szCs w:val="32"/>
          <w:lang w:val="en-US" w:eastAsia="zh-CN"/>
        </w:rPr>
        <w:t>：房租补贴覆盖</w:t>
      </w:r>
      <w:r>
        <w:rPr>
          <w:rFonts w:hint="eastAsia" w:ascii="仿宋_GB2312" w:eastAsia="仿宋_GB2312" w:cs="仿宋_GB2312"/>
          <w:sz w:val="32"/>
          <w:szCs w:val="32"/>
          <w:lang w:val="en-US" w:eastAsia="zh-CN"/>
        </w:rPr>
        <w:t>2022年5月1日前，在长春市市场监管部门注册登记并在实际经营中承租绿园区非国有企业和行政事业单位房产的中小微企业、个体工商户；水电费补贴覆盖2022年5月1日前，在长春市市场监管部门注册登记，并在绿园区实际经营中发生水电费支出的中小微企业及个体工商户</w:t>
      </w:r>
      <w:r>
        <w:rPr>
          <w:rFonts w:hint="eastAsia" w:ascii="仿宋_GB2312" w:eastAsia="仿宋_GB2312" w:cs="仿宋_GB2312"/>
          <w:sz w:val="32"/>
          <w:szCs w:val="32"/>
        </w:rPr>
        <w:t>。</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实施主体：</w:t>
      </w:r>
      <w:r>
        <w:rPr>
          <w:rFonts w:hint="eastAsia" w:ascii="仿宋" w:hAnsi="仿宋" w:eastAsia="仿宋" w:cs="仿宋"/>
          <w:b w:val="0"/>
          <w:bCs w:val="0"/>
          <w:sz w:val="32"/>
          <w:szCs w:val="32"/>
          <w:lang w:val="en-US" w:eastAsia="zh-CN"/>
        </w:rPr>
        <w:t>各镇街开发区。</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内容：</w:t>
      </w:r>
      <w:r>
        <w:rPr>
          <w:rFonts w:hint="eastAsia" w:ascii="仿宋" w:hAnsi="仿宋" w:eastAsia="仿宋" w:cs="仿宋"/>
          <w:b w:val="0"/>
          <w:bCs w:val="0"/>
          <w:sz w:val="32"/>
          <w:szCs w:val="32"/>
          <w:lang w:val="en-US" w:eastAsia="zh-CN"/>
        </w:rPr>
        <w:t>为应对疫情对辖区中小微企业和个体工商户的影响，为落实上级政策，为辖区中小微企业和个体工商户发放房租和水电补贴。</w:t>
      </w:r>
    </w:p>
    <w:p>
      <w:pPr>
        <w:ind w:firstLine="640"/>
        <w:jc w:val="both"/>
        <w:rPr>
          <w:rFonts w:hint="eastAsia" w:ascii="仿宋" w:hAnsi="仿宋" w:eastAsia="仿宋" w:cs="仿宋"/>
          <w:b w:val="0"/>
          <w:bCs w:val="0"/>
          <w:sz w:val="32"/>
          <w:szCs w:val="32"/>
          <w:lang w:val="en-US" w:eastAsia="zh-CN"/>
        </w:rPr>
      </w:pP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绿园区财政局</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2022年5月30日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WNiOTk5ODJhN2IyYTQwZjhhYTFiN2IxZDZhZWUifQ=="/>
  </w:docVars>
  <w:rsids>
    <w:rsidRoot w:val="00000000"/>
    <w:rsid w:val="0BFD0247"/>
    <w:rsid w:val="1A9E3B25"/>
    <w:rsid w:val="3FCB19C4"/>
    <w:rsid w:val="415754CF"/>
    <w:rsid w:val="4DBE2556"/>
    <w:rsid w:val="57CA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360</Characters>
  <Lines>0</Lines>
  <Paragraphs>0</Paragraphs>
  <TotalTime>6</TotalTime>
  <ScaleCrop>false</ScaleCrop>
  <LinksUpToDate>false</LinksUpToDate>
  <CharactersWithSpaces>427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2022-05-17T06:54:00Z</dcterms:created>
  <dc:creator>Administrator</dc:creator>
  <cp:lastModifiedBy>可爱的太子</cp:lastModifiedBy>
  <dcterms:modified xsi:type="dcterms:W3CDTF">2022-05-30T01:58:58Z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2F5D799EDCDD4D968DDEF593A14A4CB8</vt:lpwstr>
  </property>
</Properties>
</file>